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FD1" w:rsidRPr="00F11FD1" w:rsidRDefault="00F11FD1" w:rsidP="00F11FD1">
      <w:pPr>
        <w:jc w:val="center"/>
        <w:rPr>
          <w:rFonts w:ascii="標楷體" w:eastAsia="標楷體" w:hAnsi="標楷體"/>
          <w:b/>
          <w:sz w:val="36"/>
          <w:szCs w:val="36"/>
        </w:rPr>
      </w:pPr>
      <w:r w:rsidRPr="00F11FD1">
        <w:rPr>
          <w:rFonts w:ascii="標楷體" w:eastAsia="標楷體" w:hAnsi="標楷體" w:hint="eastAsia"/>
          <w:b/>
          <w:sz w:val="36"/>
          <w:szCs w:val="36"/>
        </w:rPr>
        <w:t>臺北市立文山特殊教育學校</w:t>
      </w:r>
    </w:p>
    <w:p w:rsidR="00F11FD1" w:rsidRDefault="00F4782F" w:rsidP="00BB0072">
      <w:pPr>
        <w:jc w:val="center"/>
        <w:rPr>
          <w:rFonts w:ascii="標楷體" w:eastAsia="標楷體" w:hAnsi="標楷體"/>
          <w:b/>
          <w:sz w:val="36"/>
          <w:szCs w:val="36"/>
        </w:rPr>
      </w:pPr>
      <w:r>
        <w:rPr>
          <w:rFonts w:ascii="標楷體" w:eastAsia="標楷體" w:hAnsi="標楷體" w:hint="eastAsia"/>
          <w:b/>
          <w:sz w:val="36"/>
          <w:szCs w:val="36"/>
        </w:rPr>
        <w:t>11</w:t>
      </w:r>
      <w:r w:rsidR="00CB727E">
        <w:rPr>
          <w:rFonts w:ascii="標楷體" w:eastAsia="標楷體" w:hAnsi="標楷體" w:hint="eastAsia"/>
          <w:b/>
          <w:sz w:val="36"/>
          <w:szCs w:val="36"/>
        </w:rPr>
        <w:t>3</w:t>
      </w:r>
      <w:r w:rsidR="00193C18">
        <w:rPr>
          <w:rFonts w:ascii="標楷體" w:eastAsia="標楷體" w:hAnsi="標楷體" w:hint="eastAsia"/>
          <w:b/>
          <w:sz w:val="36"/>
          <w:szCs w:val="36"/>
        </w:rPr>
        <w:t>學年度教師</w:t>
      </w:r>
      <w:r w:rsidR="00F11FD1" w:rsidRPr="00F11FD1">
        <w:rPr>
          <w:rFonts w:ascii="標楷體" w:eastAsia="標楷體" w:hAnsi="標楷體" w:hint="eastAsia"/>
          <w:b/>
          <w:sz w:val="36"/>
          <w:szCs w:val="36"/>
        </w:rPr>
        <w:t>輔導知能研習實施計畫</w:t>
      </w:r>
    </w:p>
    <w:p w:rsidR="00F11FD1" w:rsidRPr="00F11FD1" w:rsidRDefault="00F11FD1" w:rsidP="00F11FD1">
      <w:pPr>
        <w:pStyle w:val="a3"/>
        <w:numPr>
          <w:ilvl w:val="0"/>
          <w:numId w:val="2"/>
        </w:numPr>
        <w:ind w:leftChars="0"/>
        <w:rPr>
          <w:rFonts w:ascii="標楷體" w:eastAsia="標楷體" w:hAnsi="標楷體"/>
        </w:rPr>
      </w:pPr>
      <w:r w:rsidRPr="00F11FD1">
        <w:rPr>
          <w:rFonts w:ascii="標楷體" w:eastAsia="標楷體" w:hAnsi="標楷體"/>
        </w:rPr>
        <w:t>依據：</w:t>
      </w:r>
    </w:p>
    <w:p w:rsidR="00F11FD1" w:rsidRPr="0080623A" w:rsidRDefault="00F11FD1" w:rsidP="00AD05C4">
      <w:pPr>
        <w:snapToGrid w:val="0"/>
        <w:spacing w:line="360" w:lineRule="auto"/>
        <w:rPr>
          <w:rFonts w:ascii="標楷體" w:eastAsia="標楷體" w:hAnsi="標楷體"/>
        </w:rPr>
      </w:pPr>
      <w:r>
        <w:rPr>
          <w:rFonts w:ascii="標楷體" w:eastAsia="標楷體" w:hAnsi="標楷體" w:hint="eastAsia"/>
        </w:rPr>
        <w:t>(一)</w:t>
      </w:r>
      <w:r w:rsidR="00CA2DF9">
        <w:rPr>
          <w:rFonts w:ascii="標楷體" w:eastAsia="標楷體" w:hAnsi="標楷體" w:hint="eastAsia"/>
        </w:rPr>
        <w:t xml:space="preserve"> </w:t>
      </w:r>
      <w:r w:rsidRPr="0080623A">
        <w:rPr>
          <w:rFonts w:ascii="標楷體" w:eastAsia="標楷體" w:hAnsi="標楷體" w:hint="eastAsia"/>
        </w:rPr>
        <w:t>教育部</w:t>
      </w:r>
      <w:r w:rsidR="006D025B">
        <w:rPr>
          <w:rFonts w:ascii="標楷體" w:eastAsia="標楷體" w:hAnsi="標楷體" w:hint="eastAsia"/>
        </w:rPr>
        <w:t>11</w:t>
      </w:r>
      <w:r w:rsidR="00CB727E">
        <w:rPr>
          <w:rFonts w:ascii="標楷體" w:eastAsia="標楷體" w:hAnsi="標楷體" w:hint="eastAsia"/>
        </w:rPr>
        <w:t>3</w:t>
      </w:r>
      <w:r w:rsidRPr="0080623A">
        <w:rPr>
          <w:rFonts w:ascii="標楷體" w:eastAsia="標楷體" w:hAnsi="標楷體" w:hint="eastAsia"/>
        </w:rPr>
        <w:t>年度「友善校園」學生事務與輔導工作作業計畫。</w:t>
      </w:r>
    </w:p>
    <w:p w:rsidR="00F11FD1" w:rsidRPr="005611C6" w:rsidRDefault="00F11FD1" w:rsidP="00181323">
      <w:pPr>
        <w:snapToGrid w:val="0"/>
        <w:spacing w:line="360" w:lineRule="auto"/>
        <w:rPr>
          <w:rFonts w:ascii="標楷體" w:eastAsia="標楷體" w:hAnsi="標楷體"/>
        </w:rPr>
      </w:pPr>
      <w:r>
        <w:rPr>
          <w:rFonts w:ascii="標楷體" w:eastAsia="標楷體" w:hAnsi="標楷體" w:hint="eastAsia"/>
        </w:rPr>
        <w:t>(二)</w:t>
      </w:r>
      <w:r w:rsidR="00CA2DF9">
        <w:rPr>
          <w:rFonts w:ascii="標楷體" w:eastAsia="標楷體" w:hAnsi="標楷體" w:hint="eastAsia"/>
        </w:rPr>
        <w:t xml:space="preserve"> </w:t>
      </w:r>
      <w:r w:rsidRPr="0080623A">
        <w:rPr>
          <w:rFonts w:ascii="標楷體" w:eastAsia="標楷體" w:hAnsi="標楷體" w:hint="eastAsia"/>
        </w:rPr>
        <w:t>臺北市</w:t>
      </w:r>
      <w:r w:rsidR="00F4782F">
        <w:rPr>
          <w:rFonts w:ascii="標楷體" w:eastAsia="標楷體" w:hAnsi="標楷體" w:hint="eastAsia"/>
        </w:rPr>
        <w:t>11</w:t>
      </w:r>
      <w:r w:rsidR="00CB727E">
        <w:rPr>
          <w:rFonts w:ascii="標楷體" w:eastAsia="標楷體" w:hAnsi="標楷體" w:hint="eastAsia"/>
        </w:rPr>
        <w:t>3</w:t>
      </w:r>
      <w:r w:rsidRPr="0080623A">
        <w:rPr>
          <w:rFonts w:ascii="標楷體" w:eastAsia="標楷體" w:hAnsi="標楷體" w:hint="eastAsia"/>
        </w:rPr>
        <w:t>年度「友善校園」學生事務與輔導工作計畫。</w:t>
      </w:r>
    </w:p>
    <w:p w:rsidR="00BC76F5" w:rsidRDefault="00BC76F5" w:rsidP="00F11FD1">
      <w:pPr>
        <w:rPr>
          <w:rFonts w:ascii="標楷體" w:eastAsia="標楷體" w:hAnsi="標楷體"/>
        </w:rPr>
      </w:pPr>
    </w:p>
    <w:p w:rsidR="00F11FD1" w:rsidRDefault="00F11FD1" w:rsidP="00F11FD1">
      <w:pPr>
        <w:rPr>
          <w:rFonts w:ascii="標楷體" w:eastAsia="標楷體" w:hAnsi="標楷體"/>
        </w:rPr>
      </w:pPr>
      <w:r>
        <w:rPr>
          <w:rFonts w:ascii="標楷體" w:eastAsia="標楷體" w:hAnsi="標楷體" w:hint="eastAsia"/>
        </w:rPr>
        <w:t>二、目的</w:t>
      </w:r>
    </w:p>
    <w:p w:rsidR="00555F6D" w:rsidRPr="00CB727E" w:rsidRDefault="00CB727E" w:rsidP="00CB727E">
      <w:pPr>
        <w:pStyle w:val="a3"/>
        <w:widowControl/>
        <w:numPr>
          <w:ilvl w:val="0"/>
          <w:numId w:val="4"/>
        </w:numPr>
        <w:shd w:val="clear" w:color="auto" w:fill="FFFFFF"/>
        <w:spacing w:line="360" w:lineRule="auto"/>
        <w:ind w:leftChars="0" w:left="505" w:hanging="505"/>
        <w:outlineLvl w:val="1"/>
        <w:rPr>
          <w:rFonts w:ascii="Calibri" w:eastAsia="標楷體" w:hAnsi="Calibri"/>
          <w:kern w:val="0"/>
          <w:szCs w:val="24"/>
        </w:rPr>
      </w:pPr>
      <w:r w:rsidRPr="00CB727E">
        <w:rPr>
          <w:rFonts w:ascii="Calibri" w:eastAsia="標楷體" w:hAnsi="Calibri" w:hint="eastAsia"/>
          <w:kern w:val="0"/>
          <w:szCs w:val="24"/>
        </w:rPr>
        <w:t>了解</w:t>
      </w:r>
      <w:r w:rsidRPr="00CB727E">
        <w:rPr>
          <w:rFonts w:ascii="Calibri" w:eastAsia="標楷體" w:hAnsi="Calibri"/>
          <w:kern w:val="0"/>
          <w:szCs w:val="24"/>
        </w:rPr>
        <w:t>數位性</w:t>
      </w:r>
      <w:r w:rsidRPr="00CB727E">
        <w:rPr>
          <w:rFonts w:ascii="Calibri" w:eastAsia="標楷體" w:hAnsi="Calibri" w:hint="eastAsia"/>
          <w:kern w:val="0"/>
          <w:szCs w:val="24"/>
        </w:rPr>
        <w:t>/</w:t>
      </w:r>
      <w:r w:rsidRPr="00CB727E">
        <w:rPr>
          <w:rFonts w:ascii="Calibri" w:eastAsia="標楷體" w:hAnsi="Calibri"/>
          <w:kern w:val="0"/>
          <w:szCs w:val="24"/>
        </w:rPr>
        <w:t>別暴力</w:t>
      </w:r>
      <w:r w:rsidRPr="00CB727E">
        <w:rPr>
          <w:rFonts w:ascii="Calibri" w:eastAsia="標楷體" w:hAnsi="Calibri" w:hint="eastAsia"/>
          <w:kern w:val="0"/>
          <w:szCs w:val="24"/>
        </w:rPr>
        <w:t>的定義及樣態，包含：基於性</w:t>
      </w:r>
      <w:r w:rsidRPr="00CB727E">
        <w:rPr>
          <w:rFonts w:ascii="Calibri" w:eastAsia="標楷體" w:hAnsi="Calibri" w:hint="eastAsia"/>
          <w:kern w:val="0"/>
          <w:szCs w:val="24"/>
        </w:rPr>
        <w:t>/</w:t>
      </w:r>
      <w:r w:rsidRPr="00CB727E">
        <w:rPr>
          <w:rFonts w:ascii="Calibri" w:eastAsia="標楷體" w:hAnsi="Calibri" w:hint="eastAsia"/>
          <w:kern w:val="0"/>
          <w:szCs w:val="24"/>
        </w:rPr>
        <w:t>別的仇恨言論、數位時代及傳統親密關係暴力的新樣態、基於性</w:t>
      </w:r>
      <w:r w:rsidRPr="00CB727E">
        <w:rPr>
          <w:rFonts w:ascii="Calibri" w:eastAsia="標楷體" w:hAnsi="Calibri" w:hint="eastAsia"/>
          <w:kern w:val="0"/>
          <w:szCs w:val="24"/>
        </w:rPr>
        <w:t>/</w:t>
      </w:r>
      <w:r w:rsidRPr="00CB727E">
        <w:rPr>
          <w:rFonts w:ascii="Calibri" w:eastAsia="標楷體" w:hAnsi="Calibri" w:hint="eastAsia"/>
          <w:kern w:val="0"/>
          <w:szCs w:val="24"/>
        </w:rPr>
        <w:t>別的隱私侵害、關於性</w:t>
      </w:r>
      <w:r w:rsidRPr="00CB727E">
        <w:rPr>
          <w:rFonts w:ascii="Calibri" w:eastAsia="標楷體" w:hAnsi="Calibri" w:hint="eastAsia"/>
          <w:kern w:val="0"/>
          <w:szCs w:val="24"/>
        </w:rPr>
        <w:t>/</w:t>
      </w:r>
      <w:r w:rsidRPr="00CB727E">
        <w:rPr>
          <w:rFonts w:ascii="Calibri" w:eastAsia="標楷體" w:hAnsi="Calibri" w:hint="eastAsia"/>
          <w:kern w:val="0"/>
          <w:szCs w:val="24"/>
        </w:rPr>
        <w:t>別的網路詐騙及數位技術輔助的性暴力</w:t>
      </w:r>
      <w:r w:rsidR="00555F6D" w:rsidRPr="00CB727E">
        <w:rPr>
          <w:rFonts w:ascii="Calibri" w:eastAsia="標楷體" w:hAnsi="Calibri" w:hint="eastAsia"/>
          <w:kern w:val="0"/>
          <w:szCs w:val="24"/>
        </w:rPr>
        <w:t>。</w:t>
      </w:r>
    </w:p>
    <w:p w:rsidR="00F11FD1" w:rsidRPr="00CB727E" w:rsidRDefault="00CB727E" w:rsidP="00CB727E">
      <w:pPr>
        <w:pStyle w:val="a3"/>
        <w:numPr>
          <w:ilvl w:val="0"/>
          <w:numId w:val="4"/>
        </w:numPr>
        <w:snapToGrid w:val="0"/>
        <w:spacing w:line="360" w:lineRule="auto"/>
        <w:ind w:leftChars="0" w:left="505" w:hanging="505"/>
        <w:rPr>
          <w:rFonts w:ascii="標楷體" w:eastAsia="標楷體" w:hAnsi="標楷體"/>
        </w:rPr>
      </w:pPr>
      <w:r w:rsidRPr="00CB727E">
        <w:rPr>
          <w:rFonts w:ascii="Calibri" w:eastAsia="標楷體" w:hAnsi="Calibri" w:hint="eastAsia"/>
          <w:kern w:val="0"/>
          <w:szCs w:val="24"/>
        </w:rPr>
        <w:t>配合台灣本土案例讓教師及家長們了解隱藏在網路攻擊背後針對性別、族群等交織性的複雜且真實狀況，進而提升親師日後的處遇知能。</w:t>
      </w:r>
    </w:p>
    <w:p w:rsidR="00BC76F5" w:rsidRDefault="00BC76F5" w:rsidP="00550C57">
      <w:pPr>
        <w:rPr>
          <w:rFonts w:ascii="標楷體" w:eastAsia="標楷體" w:hAnsi="標楷體"/>
        </w:rPr>
      </w:pPr>
    </w:p>
    <w:p w:rsidR="00550C57" w:rsidRPr="0080623A" w:rsidRDefault="00550C57" w:rsidP="00550C57">
      <w:pPr>
        <w:rPr>
          <w:rFonts w:ascii="標楷體" w:eastAsia="標楷體" w:hAnsi="標楷體"/>
        </w:rPr>
      </w:pPr>
      <w:r w:rsidRPr="0080623A">
        <w:rPr>
          <w:rFonts w:ascii="標楷體" w:eastAsia="標楷體" w:hAnsi="標楷體" w:hint="eastAsia"/>
        </w:rPr>
        <w:t>三、辦理單位：</w:t>
      </w:r>
      <w:r>
        <w:rPr>
          <w:rFonts w:ascii="標楷體" w:eastAsia="標楷體" w:hAnsi="標楷體" w:hint="eastAsia"/>
        </w:rPr>
        <w:t>學務處</w:t>
      </w:r>
    </w:p>
    <w:p w:rsidR="00BC76F5" w:rsidRDefault="00BC76F5" w:rsidP="00F11FD1">
      <w:pPr>
        <w:rPr>
          <w:rFonts w:ascii="標楷體" w:eastAsia="標楷體" w:hAnsi="標楷體"/>
        </w:rPr>
      </w:pPr>
    </w:p>
    <w:p w:rsidR="00F11FD1" w:rsidRDefault="00550C57" w:rsidP="00F11FD1">
      <w:pPr>
        <w:rPr>
          <w:rFonts w:ascii="標楷體" w:eastAsia="標楷體" w:hAnsi="標楷體"/>
        </w:rPr>
      </w:pPr>
      <w:r w:rsidRPr="0080623A">
        <w:rPr>
          <w:rFonts w:ascii="標楷體" w:eastAsia="標楷體" w:hAnsi="標楷體" w:hint="eastAsia"/>
        </w:rPr>
        <w:t>四、參加對象：本校教職員工</w:t>
      </w:r>
      <w:r>
        <w:rPr>
          <w:rFonts w:ascii="標楷體" w:eastAsia="標楷體" w:hAnsi="標楷體" w:hint="eastAsia"/>
        </w:rPr>
        <w:t>及家長</w:t>
      </w:r>
      <w:r w:rsidRPr="0080623A">
        <w:rPr>
          <w:rFonts w:ascii="標楷體" w:eastAsia="標楷體" w:hAnsi="標楷體" w:hint="eastAsia"/>
        </w:rPr>
        <w:t>。</w:t>
      </w:r>
    </w:p>
    <w:p w:rsidR="00BC76F5" w:rsidRDefault="00BC76F5" w:rsidP="00962157">
      <w:pPr>
        <w:rPr>
          <w:rFonts w:ascii="標楷體" w:eastAsia="標楷體" w:hAnsi="標楷體"/>
        </w:rPr>
      </w:pPr>
    </w:p>
    <w:p w:rsidR="00962157" w:rsidRDefault="00962157" w:rsidP="00962157">
      <w:pPr>
        <w:rPr>
          <w:rFonts w:ascii="標楷體" w:eastAsia="標楷體" w:hAnsi="標楷體"/>
        </w:rPr>
      </w:pPr>
      <w:r w:rsidRPr="0080623A">
        <w:rPr>
          <w:rFonts w:ascii="標楷體" w:eastAsia="標楷體" w:hAnsi="標楷體" w:hint="eastAsia"/>
        </w:rPr>
        <w:t>五、活動內容：</w:t>
      </w:r>
    </w:p>
    <w:p w:rsidR="001C1A4F" w:rsidRPr="0080623A" w:rsidRDefault="001C1A4F" w:rsidP="00962157">
      <w:pPr>
        <w:rPr>
          <w:rFonts w:ascii="標楷體" w:eastAsia="標楷體" w:hAnsi="標楷體"/>
        </w:rPr>
      </w:pP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1536"/>
        <w:gridCol w:w="2972"/>
        <w:gridCol w:w="2015"/>
      </w:tblGrid>
      <w:tr w:rsidR="00962157" w:rsidRPr="0080623A" w:rsidTr="00DD35AF">
        <w:trPr>
          <w:trHeight w:val="552"/>
          <w:jc w:val="center"/>
        </w:trPr>
        <w:tc>
          <w:tcPr>
            <w:tcW w:w="2147" w:type="dxa"/>
          </w:tcPr>
          <w:p w:rsidR="00962157" w:rsidRPr="0080623A" w:rsidRDefault="00962157" w:rsidP="00962157">
            <w:pPr>
              <w:jc w:val="center"/>
              <w:rPr>
                <w:rFonts w:ascii="標楷體" w:eastAsia="標楷體" w:hAnsi="標楷體"/>
              </w:rPr>
            </w:pPr>
            <w:r w:rsidRPr="0080623A">
              <w:rPr>
                <w:rFonts w:ascii="標楷體" w:eastAsia="標楷體" w:hAnsi="標楷體" w:hint="eastAsia"/>
              </w:rPr>
              <w:t>日  期</w:t>
            </w:r>
          </w:p>
        </w:tc>
        <w:tc>
          <w:tcPr>
            <w:tcW w:w="1290" w:type="dxa"/>
          </w:tcPr>
          <w:p w:rsidR="00962157" w:rsidRPr="0080623A" w:rsidRDefault="00962157" w:rsidP="00962157">
            <w:pPr>
              <w:jc w:val="center"/>
              <w:rPr>
                <w:rFonts w:ascii="標楷體" w:eastAsia="標楷體" w:hAnsi="標楷體"/>
              </w:rPr>
            </w:pPr>
            <w:r w:rsidRPr="0080623A">
              <w:rPr>
                <w:rFonts w:ascii="標楷體" w:eastAsia="標楷體" w:hAnsi="標楷體" w:hint="eastAsia"/>
              </w:rPr>
              <w:t>時  間</w:t>
            </w:r>
          </w:p>
        </w:tc>
        <w:tc>
          <w:tcPr>
            <w:tcW w:w="3079" w:type="dxa"/>
          </w:tcPr>
          <w:p w:rsidR="00962157" w:rsidRPr="0080623A" w:rsidRDefault="00962157" w:rsidP="00962157">
            <w:pPr>
              <w:jc w:val="center"/>
              <w:rPr>
                <w:rFonts w:ascii="標楷體" w:eastAsia="標楷體" w:hAnsi="標楷體"/>
              </w:rPr>
            </w:pPr>
            <w:r w:rsidRPr="0080623A">
              <w:rPr>
                <w:rFonts w:ascii="標楷體" w:eastAsia="標楷體" w:hAnsi="標楷體" w:hint="eastAsia"/>
              </w:rPr>
              <w:t>主題</w:t>
            </w:r>
          </w:p>
        </w:tc>
        <w:tc>
          <w:tcPr>
            <w:tcW w:w="2088" w:type="dxa"/>
          </w:tcPr>
          <w:p w:rsidR="00962157" w:rsidRPr="0080623A" w:rsidRDefault="00962157" w:rsidP="00962157">
            <w:pPr>
              <w:jc w:val="center"/>
              <w:rPr>
                <w:rFonts w:ascii="標楷體" w:eastAsia="標楷體" w:hAnsi="標楷體"/>
              </w:rPr>
            </w:pPr>
            <w:r w:rsidRPr="0080623A">
              <w:rPr>
                <w:rFonts w:ascii="標楷體" w:eastAsia="標楷體" w:hAnsi="標楷體" w:hint="eastAsia"/>
              </w:rPr>
              <w:t>主講者</w:t>
            </w:r>
          </w:p>
        </w:tc>
      </w:tr>
      <w:tr w:rsidR="00962157" w:rsidRPr="0080623A" w:rsidTr="00DD35AF">
        <w:trPr>
          <w:trHeight w:val="745"/>
          <w:jc w:val="center"/>
        </w:trPr>
        <w:tc>
          <w:tcPr>
            <w:tcW w:w="2147" w:type="dxa"/>
          </w:tcPr>
          <w:p w:rsidR="00962157" w:rsidRDefault="006D025B" w:rsidP="006C7529">
            <w:pPr>
              <w:jc w:val="center"/>
              <w:rPr>
                <w:rFonts w:ascii="標楷體" w:eastAsia="標楷體" w:hAnsi="標楷體"/>
              </w:rPr>
            </w:pPr>
            <w:r>
              <w:rPr>
                <w:rFonts w:ascii="標楷體" w:eastAsia="標楷體" w:hAnsi="標楷體" w:hint="eastAsia"/>
              </w:rPr>
              <w:t>11</w:t>
            </w:r>
            <w:r w:rsidR="00CB727E">
              <w:rPr>
                <w:rFonts w:ascii="標楷體" w:eastAsia="標楷體" w:hAnsi="標楷體" w:hint="eastAsia"/>
              </w:rPr>
              <w:t>3</w:t>
            </w:r>
            <w:r w:rsidR="00962157" w:rsidRPr="0080623A">
              <w:rPr>
                <w:rFonts w:ascii="標楷體" w:eastAsia="標楷體" w:hAnsi="標楷體" w:hint="eastAsia"/>
              </w:rPr>
              <w:t>年</w:t>
            </w:r>
            <w:r w:rsidR="005611C6">
              <w:rPr>
                <w:rFonts w:ascii="標楷體" w:eastAsia="標楷體" w:hAnsi="標楷體" w:hint="eastAsia"/>
              </w:rPr>
              <w:t>08</w:t>
            </w:r>
            <w:r w:rsidR="00962157" w:rsidRPr="0080623A">
              <w:rPr>
                <w:rFonts w:ascii="標楷體" w:eastAsia="標楷體" w:hAnsi="標楷體" w:hint="eastAsia"/>
              </w:rPr>
              <w:t>月</w:t>
            </w:r>
            <w:r>
              <w:rPr>
                <w:rFonts w:ascii="標楷體" w:eastAsia="標楷體" w:hAnsi="標楷體" w:hint="eastAsia"/>
              </w:rPr>
              <w:t>2</w:t>
            </w:r>
            <w:r w:rsidR="006C7529">
              <w:rPr>
                <w:rFonts w:ascii="標楷體" w:eastAsia="標楷體" w:hAnsi="標楷體"/>
              </w:rPr>
              <w:t>8</w:t>
            </w:r>
            <w:r w:rsidR="00962157" w:rsidRPr="0080623A">
              <w:rPr>
                <w:rFonts w:ascii="標楷體" w:eastAsia="標楷體" w:hAnsi="標楷體" w:hint="eastAsia"/>
              </w:rPr>
              <w:t>日</w:t>
            </w:r>
          </w:p>
          <w:p w:rsidR="00DD35AF" w:rsidRPr="0080623A" w:rsidRDefault="00DD35AF" w:rsidP="006C7529">
            <w:pPr>
              <w:jc w:val="center"/>
              <w:rPr>
                <w:rFonts w:ascii="標楷體" w:eastAsia="標楷體" w:hAnsi="標楷體"/>
              </w:rPr>
            </w:pPr>
            <w:r>
              <w:rPr>
                <w:rFonts w:ascii="標楷體" w:eastAsia="標楷體" w:hAnsi="標楷體" w:hint="eastAsia"/>
              </w:rPr>
              <w:t>(三)</w:t>
            </w:r>
          </w:p>
        </w:tc>
        <w:tc>
          <w:tcPr>
            <w:tcW w:w="1290" w:type="dxa"/>
          </w:tcPr>
          <w:p w:rsidR="00962157" w:rsidRPr="0080623A" w:rsidRDefault="00DD35AF" w:rsidP="00DD35AF">
            <w:pPr>
              <w:jc w:val="center"/>
              <w:rPr>
                <w:rFonts w:ascii="標楷體" w:eastAsia="標楷體" w:hAnsi="標楷體"/>
              </w:rPr>
            </w:pPr>
            <w:r>
              <w:rPr>
                <w:rFonts w:ascii="標楷體" w:eastAsia="標楷體" w:hAnsi="標楷體" w:hint="eastAsia"/>
              </w:rPr>
              <w:t>14:00~</w:t>
            </w:r>
            <w:r w:rsidR="004C0A9E">
              <w:rPr>
                <w:rFonts w:ascii="標楷體" w:eastAsia="標楷體" w:hAnsi="標楷體" w:hint="eastAsia"/>
              </w:rPr>
              <w:t>16:0</w:t>
            </w:r>
            <w:r w:rsidR="00CB727E">
              <w:rPr>
                <w:rFonts w:ascii="標楷體" w:eastAsia="標楷體" w:hAnsi="標楷體" w:hint="eastAsia"/>
              </w:rPr>
              <w:t>0</w:t>
            </w:r>
          </w:p>
        </w:tc>
        <w:tc>
          <w:tcPr>
            <w:tcW w:w="3079" w:type="dxa"/>
            <w:vAlign w:val="center"/>
          </w:tcPr>
          <w:p w:rsidR="00DD35AF" w:rsidRDefault="00DD35AF" w:rsidP="00DD35AF">
            <w:pPr>
              <w:snapToGrid w:val="0"/>
              <w:spacing w:line="360" w:lineRule="auto"/>
              <w:jc w:val="center"/>
              <w:rPr>
                <w:rFonts w:ascii="Calibri" w:eastAsia="標楷體" w:hAnsi="Calibri"/>
                <w:kern w:val="0"/>
              </w:rPr>
            </w:pPr>
            <w:r>
              <w:rPr>
                <w:rFonts w:ascii="Calibri" w:eastAsia="標楷體" w:hAnsi="Calibri" w:hint="eastAsia"/>
                <w:kern w:val="0"/>
              </w:rPr>
              <w:t>性平知能增能研習：</w:t>
            </w:r>
          </w:p>
          <w:p w:rsidR="00193C18" w:rsidRPr="00193C18" w:rsidRDefault="00CB727E" w:rsidP="00DD35AF">
            <w:pPr>
              <w:snapToGrid w:val="0"/>
              <w:spacing w:line="360" w:lineRule="auto"/>
              <w:jc w:val="center"/>
              <w:rPr>
                <w:rFonts w:ascii="標楷體" w:eastAsia="標楷體" w:hAnsi="標楷體"/>
                <w:szCs w:val="24"/>
              </w:rPr>
            </w:pPr>
            <w:r>
              <w:rPr>
                <w:rFonts w:ascii="Calibri" w:eastAsia="標楷體" w:hAnsi="Calibri" w:hint="eastAsia"/>
                <w:kern w:val="0"/>
              </w:rPr>
              <w:t>解碼數位性別暴力</w:t>
            </w:r>
          </w:p>
        </w:tc>
        <w:tc>
          <w:tcPr>
            <w:tcW w:w="2088" w:type="dxa"/>
            <w:vAlign w:val="center"/>
          </w:tcPr>
          <w:p w:rsidR="00DD35AF" w:rsidRDefault="00CB727E" w:rsidP="00962157">
            <w:pPr>
              <w:jc w:val="center"/>
              <w:rPr>
                <w:rFonts w:ascii="標楷體" w:eastAsia="標楷體" w:hAnsi="標楷體"/>
                <w:snapToGrid w:val="0"/>
                <w:kern w:val="0"/>
                <w:szCs w:val="24"/>
              </w:rPr>
            </w:pPr>
            <w:r w:rsidRPr="0039392D">
              <w:rPr>
                <w:rFonts w:ascii="標楷體" w:eastAsia="標楷體" w:hAnsi="標楷體" w:hint="eastAsia"/>
                <w:snapToGrid w:val="0"/>
                <w:kern w:val="0"/>
                <w:szCs w:val="24"/>
              </w:rPr>
              <w:t>邊邊女力協會</w:t>
            </w:r>
          </w:p>
          <w:p w:rsidR="00962157" w:rsidRPr="00193C18" w:rsidRDefault="00CB727E" w:rsidP="00962157">
            <w:pPr>
              <w:jc w:val="center"/>
              <w:rPr>
                <w:rFonts w:ascii="標楷體" w:eastAsia="標楷體" w:hAnsi="標楷體"/>
                <w:szCs w:val="24"/>
              </w:rPr>
            </w:pPr>
            <w:r w:rsidRPr="0039392D">
              <w:rPr>
                <w:rFonts w:ascii="標楷體" w:eastAsia="標楷體" w:hAnsi="標楷體" w:hint="eastAsia"/>
                <w:snapToGrid w:val="0"/>
                <w:kern w:val="0"/>
                <w:szCs w:val="24"/>
              </w:rPr>
              <w:t>謝莉君主任</w:t>
            </w:r>
          </w:p>
        </w:tc>
      </w:tr>
    </w:tbl>
    <w:p w:rsidR="00962157" w:rsidRDefault="00962157" w:rsidP="00F11FD1">
      <w:pPr>
        <w:rPr>
          <w:rFonts w:ascii="標楷體" w:eastAsia="標楷體" w:hAnsi="標楷體"/>
        </w:rPr>
      </w:pPr>
    </w:p>
    <w:p w:rsidR="00371523" w:rsidRPr="0080623A" w:rsidRDefault="00371523" w:rsidP="00371523">
      <w:pPr>
        <w:rPr>
          <w:rFonts w:ascii="標楷體" w:eastAsia="標楷體" w:hAnsi="標楷體"/>
        </w:rPr>
      </w:pPr>
      <w:r w:rsidRPr="0080623A">
        <w:rPr>
          <w:rFonts w:ascii="標楷體" w:eastAsia="標楷體" w:hAnsi="標楷體" w:hint="eastAsia"/>
        </w:rPr>
        <w:t>六、</w:t>
      </w:r>
      <w:r w:rsidR="00193C18" w:rsidRPr="0080623A">
        <w:rPr>
          <w:rFonts w:ascii="標楷體" w:eastAsia="標楷體" w:hAnsi="標楷體"/>
        </w:rPr>
        <w:t>地點：</w:t>
      </w:r>
      <w:r w:rsidR="00CB727E">
        <w:rPr>
          <w:rFonts w:ascii="標楷體" w:eastAsia="標楷體" w:hAnsi="標楷體" w:hint="eastAsia"/>
        </w:rPr>
        <w:t>線上研習(</w:t>
      </w:r>
      <w:r w:rsidR="00F76A7E">
        <w:rPr>
          <w:rFonts w:ascii="標楷體" w:eastAsia="標楷體" w:hAnsi="標楷體" w:hint="eastAsia"/>
        </w:rPr>
        <w:t>g</w:t>
      </w:r>
      <w:r w:rsidR="00F76A7E">
        <w:rPr>
          <w:rFonts w:ascii="標楷體" w:eastAsia="標楷體" w:hAnsi="標楷體"/>
        </w:rPr>
        <w:t>oogle</w:t>
      </w:r>
      <w:r w:rsidR="00661AB3">
        <w:rPr>
          <w:rFonts w:ascii="標楷體" w:eastAsia="標楷體" w:hAnsi="標楷體" w:hint="eastAsia"/>
        </w:rPr>
        <w:t>m</w:t>
      </w:r>
      <w:r w:rsidR="00661AB3">
        <w:rPr>
          <w:rFonts w:ascii="標楷體" w:eastAsia="標楷體" w:hAnsi="標楷體"/>
        </w:rPr>
        <w:t>eet</w:t>
      </w:r>
      <w:r w:rsidR="00F76A7E">
        <w:rPr>
          <w:rFonts w:ascii="標楷體" w:eastAsia="標楷體" w:hAnsi="標楷體" w:hint="eastAsia"/>
        </w:rPr>
        <w:t>會議室及</w:t>
      </w:r>
      <w:r w:rsidR="009011FC">
        <w:rPr>
          <w:rFonts w:ascii="標楷體" w:eastAsia="標楷體" w:hAnsi="標楷體" w:hint="eastAsia"/>
        </w:rPr>
        <w:t>y</w:t>
      </w:r>
      <w:r w:rsidR="009011FC">
        <w:rPr>
          <w:rFonts w:ascii="標楷體" w:eastAsia="標楷體" w:hAnsi="標楷體"/>
        </w:rPr>
        <w:t>outube</w:t>
      </w:r>
      <w:r w:rsidR="009011FC">
        <w:rPr>
          <w:rFonts w:ascii="標楷體" w:eastAsia="標楷體" w:hAnsi="標楷體" w:hint="eastAsia"/>
        </w:rPr>
        <w:t>直播</w:t>
      </w:r>
      <w:r w:rsidR="00CB727E">
        <w:rPr>
          <w:rFonts w:ascii="標楷體" w:eastAsia="標楷體" w:hAnsi="標楷體" w:hint="eastAsia"/>
        </w:rPr>
        <w:t xml:space="preserve"> )</w:t>
      </w:r>
      <w:r w:rsidR="00193C18" w:rsidRPr="0080623A">
        <w:rPr>
          <w:rFonts w:ascii="標楷體" w:eastAsia="標楷體" w:hAnsi="標楷體" w:hint="eastAsia"/>
        </w:rPr>
        <w:t>。</w:t>
      </w:r>
    </w:p>
    <w:p w:rsidR="00371523" w:rsidRDefault="00371523" w:rsidP="00371523">
      <w:pPr>
        <w:rPr>
          <w:rFonts w:ascii="標楷體" w:eastAsia="標楷體" w:hAnsi="標楷體"/>
        </w:rPr>
      </w:pPr>
    </w:p>
    <w:p w:rsidR="00371523" w:rsidRPr="0080623A" w:rsidRDefault="00371523" w:rsidP="00371523">
      <w:pPr>
        <w:rPr>
          <w:rFonts w:ascii="標楷體" w:eastAsia="標楷體" w:hAnsi="標楷體"/>
        </w:rPr>
      </w:pPr>
      <w:r w:rsidRPr="0080623A">
        <w:rPr>
          <w:rFonts w:ascii="標楷體" w:eastAsia="標楷體" w:hAnsi="標楷體" w:hint="eastAsia"/>
        </w:rPr>
        <w:t>七、</w:t>
      </w:r>
      <w:r w:rsidR="00193C18">
        <w:rPr>
          <w:rFonts w:ascii="標楷體" w:eastAsia="標楷體" w:hAnsi="標楷體" w:hint="eastAsia"/>
        </w:rPr>
        <w:t>報名方式：請於</w:t>
      </w:r>
      <w:r w:rsidR="00193C18" w:rsidRPr="0080623A">
        <w:rPr>
          <w:rFonts w:ascii="標楷體" w:eastAsia="標楷體" w:hAnsi="標楷體" w:hint="eastAsia"/>
        </w:rPr>
        <w:t>研習</w:t>
      </w:r>
      <w:r w:rsidR="00193C18" w:rsidRPr="00F76A7E">
        <w:rPr>
          <w:rFonts w:ascii="標楷體" w:eastAsia="標楷體" w:hAnsi="標楷體" w:hint="eastAsia"/>
          <w:b/>
        </w:rPr>
        <w:t>三日前</w:t>
      </w:r>
      <w:r w:rsidR="00193C18" w:rsidRPr="0080623A">
        <w:rPr>
          <w:rFonts w:ascii="標楷體" w:eastAsia="標楷體" w:hAnsi="標楷體" w:hint="eastAsia"/>
        </w:rPr>
        <w:t>至</w:t>
      </w:r>
      <w:r w:rsidR="00193C18">
        <w:rPr>
          <w:rFonts w:ascii="標楷體" w:eastAsia="標楷體" w:hAnsi="標楷體" w:hint="eastAsia"/>
        </w:rPr>
        <w:t>臺北市教師在職研習網</w:t>
      </w:r>
      <w:r w:rsidR="00193C18" w:rsidRPr="0080623A">
        <w:rPr>
          <w:rFonts w:ascii="標楷體" w:eastAsia="標楷體" w:hAnsi="標楷體" w:hint="eastAsia"/>
        </w:rPr>
        <w:t>報名</w:t>
      </w:r>
      <w:r w:rsidR="009011FC">
        <w:rPr>
          <w:rFonts w:ascii="標楷體" w:eastAsia="標楷體" w:hAnsi="標楷體" w:hint="eastAsia"/>
        </w:rPr>
        <w:t>，當天以T</w:t>
      </w:r>
      <w:r w:rsidR="009011FC">
        <w:rPr>
          <w:rFonts w:ascii="標楷體" w:eastAsia="標楷體" w:hAnsi="標楷體"/>
        </w:rPr>
        <w:t>aipeiOn</w:t>
      </w:r>
      <w:r w:rsidR="009011FC">
        <w:rPr>
          <w:rFonts w:ascii="標楷體" w:eastAsia="標楷體" w:hAnsi="標楷體" w:hint="eastAsia"/>
        </w:rPr>
        <w:t xml:space="preserve"> 簽到</w:t>
      </w:r>
      <w:r w:rsidR="00193C18" w:rsidRPr="0080623A">
        <w:rPr>
          <w:rFonts w:ascii="標楷體" w:eastAsia="標楷體" w:hAnsi="標楷體" w:hint="eastAsia"/>
        </w:rPr>
        <w:t>。</w:t>
      </w:r>
    </w:p>
    <w:p w:rsidR="00371523" w:rsidRDefault="00371523" w:rsidP="00371523">
      <w:pPr>
        <w:rPr>
          <w:rFonts w:ascii="標楷體" w:eastAsia="標楷體" w:hAnsi="標楷體"/>
        </w:rPr>
      </w:pPr>
    </w:p>
    <w:p w:rsidR="006B0737" w:rsidRPr="0080623A" w:rsidRDefault="00371523" w:rsidP="00371523">
      <w:pPr>
        <w:rPr>
          <w:rFonts w:ascii="標楷體" w:eastAsia="標楷體" w:hAnsi="標楷體"/>
        </w:rPr>
      </w:pPr>
      <w:r>
        <w:rPr>
          <w:rFonts w:ascii="標楷體" w:eastAsia="標楷體" w:hAnsi="標楷體" w:hint="eastAsia"/>
        </w:rPr>
        <w:t>八、</w:t>
      </w:r>
      <w:r w:rsidR="00193C18" w:rsidRPr="0080623A">
        <w:rPr>
          <w:rFonts w:ascii="標楷體" w:eastAsia="標楷體" w:hAnsi="標楷體" w:hint="eastAsia"/>
        </w:rPr>
        <w:t>經費來源：</w:t>
      </w:r>
      <w:r w:rsidR="0069498E">
        <w:rPr>
          <w:rFonts w:ascii="標楷體" w:eastAsia="標楷體" w:hAnsi="標楷體" w:hint="eastAsia"/>
        </w:rPr>
        <w:t>擬由</w:t>
      </w:r>
      <w:r w:rsidR="00CB727E">
        <w:rPr>
          <w:rFonts w:ascii="標楷體" w:eastAsia="標楷體" w:hAnsi="標楷體" w:hint="eastAsia"/>
        </w:rPr>
        <w:t>11</w:t>
      </w:r>
      <w:r w:rsidR="00CB727E">
        <w:rPr>
          <w:rFonts w:ascii="標楷體" w:eastAsia="標楷體" w:hAnsi="標楷體"/>
        </w:rPr>
        <w:t>3</w:t>
      </w:r>
      <w:r w:rsidR="0069498E">
        <w:rPr>
          <w:rFonts w:ascii="標楷體" w:eastAsia="標楷體" w:hAnsi="標楷體" w:hint="eastAsia"/>
        </w:rPr>
        <w:t>校內</w:t>
      </w:r>
      <w:r w:rsidR="00193C18" w:rsidRPr="002045FF">
        <w:rPr>
          <w:rFonts w:ascii="標楷體" w:eastAsia="標楷體" w:hAnsi="標楷體" w:hint="eastAsia"/>
        </w:rPr>
        <w:t>經費項下支應</w:t>
      </w:r>
      <w:r w:rsidR="00193C18" w:rsidRPr="0080623A">
        <w:rPr>
          <w:rFonts w:ascii="標楷體" w:eastAsia="標楷體" w:hAnsi="標楷體" w:hint="eastAsia"/>
        </w:rPr>
        <w:t>。</w:t>
      </w:r>
    </w:p>
    <w:p w:rsidR="00371523" w:rsidRDefault="00371523" w:rsidP="00371523">
      <w:pPr>
        <w:rPr>
          <w:rFonts w:ascii="標楷體" w:eastAsia="標楷體" w:hAnsi="標楷體"/>
        </w:rPr>
      </w:pPr>
    </w:p>
    <w:p w:rsidR="00371523" w:rsidRPr="0080623A" w:rsidRDefault="00371523" w:rsidP="00371523">
      <w:pPr>
        <w:rPr>
          <w:rFonts w:ascii="標楷體" w:eastAsia="標楷體" w:hAnsi="標楷體"/>
        </w:rPr>
      </w:pPr>
      <w:r w:rsidRPr="0080623A">
        <w:rPr>
          <w:rFonts w:ascii="標楷體" w:eastAsia="標楷體" w:hAnsi="標楷體" w:hint="eastAsia"/>
        </w:rPr>
        <w:t>九、</w:t>
      </w:r>
      <w:r w:rsidR="00193C18" w:rsidRPr="0080623A">
        <w:rPr>
          <w:rFonts w:ascii="標楷體" w:eastAsia="標楷體" w:hAnsi="標楷體" w:hint="eastAsia"/>
        </w:rPr>
        <w:t>聯絡人：學務處輔導組</w:t>
      </w:r>
      <w:r w:rsidR="00193C18">
        <w:rPr>
          <w:rFonts w:ascii="標楷體" w:eastAsia="標楷體" w:hAnsi="標楷體" w:hint="eastAsia"/>
        </w:rPr>
        <w:t xml:space="preserve"> </w:t>
      </w:r>
      <w:r w:rsidR="00F4782F">
        <w:rPr>
          <w:rFonts w:ascii="標楷體" w:eastAsia="標楷體" w:hAnsi="標楷體" w:hint="eastAsia"/>
        </w:rPr>
        <w:t>簡玉如</w:t>
      </w:r>
      <w:r w:rsidR="00C756DE">
        <w:rPr>
          <w:rFonts w:ascii="標楷體" w:eastAsia="標楷體" w:hAnsi="標楷體" w:hint="eastAsia"/>
        </w:rPr>
        <w:t>組長</w:t>
      </w:r>
      <w:r w:rsidR="00193C18" w:rsidRPr="0080623A">
        <w:rPr>
          <w:rFonts w:ascii="標楷體" w:eastAsia="標楷體" w:hAnsi="標楷體" w:hint="eastAsia"/>
        </w:rPr>
        <w:t xml:space="preserve">  電話：（02）8661</w:t>
      </w:r>
      <w:r w:rsidR="00F4782F">
        <w:rPr>
          <w:rFonts w:ascii="標楷體" w:eastAsia="標楷體" w:hAnsi="標楷體" w:hint="eastAsia"/>
        </w:rPr>
        <w:t>-</w:t>
      </w:r>
      <w:r w:rsidR="00193C18" w:rsidRPr="0080623A">
        <w:rPr>
          <w:rFonts w:ascii="標楷體" w:eastAsia="標楷體" w:hAnsi="標楷體" w:hint="eastAsia"/>
        </w:rPr>
        <w:t>5183</w:t>
      </w:r>
      <w:r w:rsidR="00193C18">
        <w:rPr>
          <w:rFonts w:ascii="標楷體" w:eastAsia="標楷體" w:hAnsi="標楷體" w:hint="eastAsia"/>
        </w:rPr>
        <w:t>分機303</w:t>
      </w:r>
    </w:p>
    <w:p w:rsidR="00371523" w:rsidRDefault="00371523" w:rsidP="00371523">
      <w:pPr>
        <w:rPr>
          <w:rFonts w:ascii="標楷體" w:eastAsia="標楷體" w:hAnsi="標楷體"/>
        </w:rPr>
      </w:pPr>
    </w:p>
    <w:p w:rsidR="00371523" w:rsidRPr="0080623A" w:rsidRDefault="00371523" w:rsidP="00371523">
      <w:pPr>
        <w:rPr>
          <w:rFonts w:ascii="標楷體" w:eastAsia="標楷體" w:hAnsi="標楷體"/>
        </w:rPr>
      </w:pPr>
      <w:r w:rsidRPr="0080623A">
        <w:rPr>
          <w:rFonts w:ascii="標楷體" w:eastAsia="標楷體" w:hAnsi="標楷體" w:hint="eastAsia"/>
        </w:rPr>
        <w:t>十、</w:t>
      </w:r>
      <w:r w:rsidR="00193C18">
        <w:rPr>
          <w:rFonts w:ascii="標楷體" w:eastAsia="標楷體" w:hAnsi="標楷體" w:hint="eastAsia"/>
        </w:rPr>
        <w:t>研習核章：</w:t>
      </w:r>
      <w:r w:rsidR="00193C18" w:rsidRPr="0080623A">
        <w:rPr>
          <w:rFonts w:ascii="標楷體" w:eastAsia="標楷體" w:hAnsi="標楷體" w:hint="eastAsia"/>
        </w:rPr>
        <w:t>全程參加研習教職員工核給</w:t>
      </w:r>
      <w:r w:rsidR="00CB727E">
        <w:rPr>
          <w:rFonts w:ascii="標楷體" w:eastAsia="標楷體" w:hAnsi="標楷體"/>
        </w:rPr>
        <w:t>2</w:t>
      </w:r>
      <w:r w:rsidR="00193C18" w:rsidRPr="0080623A">
        <w:rPr>
          <w:rFonts w:ascii="標楷體" w:eastAsia="標楷體" w:hAnsi="標楷體" w:hint="eastAsia"/>
        </w:rPr>
        <w:t>小時研習時數。</w:t>
      </w:r>
    </w:p>
    <w:p w:rsidR="00371523" w:rsidRDefault="00371523" w:rsidP="00371523">
      <w:pPr>
        <w:rPr>
          <w:rFonts w:ascii="標楷體" w:eastAsia="標楷體" w:hAnsi="標楷體"/>
        </w:rPr>
      </w:pPr>
    </w:p>
    <w:p w:rsidR="001C1A4F" w:rsidRDefault="00371523" w:rsidP="006B0737">
      <w:pPr>
        <w:rPr>
          <w:rFonts w:ascii="標楷體" w:eastAsia="標楷體" w:hAnsi="標楷體"/>
        </w:rPr>
      </w:pPr>
      <w:r w:rsidRPr="0080623A">
        <w:rPr>
          <w:rFonts w:ascii="標楷體" w:eastAsia="標楷體" w:hAnsi="標楷體"/>
        </w:rPr>
        <w:t>十</w:t>
      </w:r>
      <w:r w:rsidRPr="0080623A">
        <w:rPr>
          <w:rFonts w:ascii="標楷體" w:eastAsia="標楷體" w:hAnsi="標楷體" w:hint="eastAsia"/>
        </w:rPr>
        <w:t>一</w:t>
      </w:r>
      <w:r w:rsidRPr="0080623A">
        <w:rPr>
          <w:rFonts w:ascii="標楷體" w:eastAsia="標楷體" w:hAnsi="標楷體"/>
        </w:rPr>
        <w:t>、</w:t>
      </w:r>
      <w:r w:rsidR="00193C18" w:rsidRPr="0080623A">
        <w:rPr>
          <w:rFonts w:ascii="標楷體" w:eastAsia="標楷體" w:hAnsi="標楷體"/>
        </w:rPr>
        <w:t>本</w:t>
      </w:r>
      <w:r w:rsidR="00193C18" w:rsidRPr="0080623A">
        <w:rPr>
          <w:rFonts w:ascii="標楷體" w:eastAsia="標楷體" w:hAnsi="標楷體" w:hint="eastAsia"/>
        </w:rPr>
        <w:t>實施</w:t>
      </w:r>
      <w:r w:rsidR="00193C18" w:rsidRPr="0080623A">
        <w:rPr>
          <w:rFonts w:ascii="標楷體" w:eastAsia="標楷體" w:hAnsi="標楷體"/>
        </w:rPr>
        <w:t>計畫</w:t>
      </w:r>
      <w:r w:rsidR="00193C18" w:rsidRPr="0080623A">
        <w:rPr>
          <w:rFonts w:ascii="標楷體" w:eastAsia="標楷體" w:hAnsi="標楷體" w:hint="eastAsia"/>
        </w:rPr>
        <w:t>經</w:t>
      </w:r>
      <w:r w:rsidR="00193C18" w:rsidRPr="0080623A">
        <w:rPr>
          <w:rFonts w:ascii="標楷體" w:eastAsia="標楷體" w:hAnsi="標楷體"/>
        </w:rPr>
        <w:t>校長核</w:t>
      </w:r>
      <w:r w:rsidR="00193C18" w:rsidRPr="0080623A">
        <w:rPr>
          <w:rFonts w:ascii="標楷體" w:eastAsia="標楷體" w:hAnsi="標楷體" w:hint="eastAsia"/>
        </w:rPr>
        <w:t>可</w:t>
      </w:r>
      <w:r w:rsidR="00193C18" w:rsidRPr="0080623A">
        <w:rPr>
          <w:rFonts w:ascii="標楷體" w:eastAsia="標楷體" w:hAnsi="標楷體"/>
        </w:rPr>
        <w:t>後實施，修正時亦同。</w:t>
      </w:r>
      <w:bookmarkStart w:id="0" w:name="_GoBack"/>
      <w:bookmarkEnd w:id="0"/>
    </w:p>
    <w:sectPr w:rsidR="001C1A4F" w:rsidSect="00DD35AF">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6E7" w:rsidRDefault="00C076E7" w:rsidP="0097089D">
      <w:r>
        <w:separator/>
      </w:r>
    </w:p>
  </w:endnote>
  <w:endnote w:type="continuationSeparator" w:id="0">
    <w:p w:rsidR="00C076E7" w:rsidRDefault="00C076E7" w:rsidP="0097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6E7" w:rsidRDefault="00C076E7" w:rsidP="0097089D">
      <w:r>
        <w:separator/>
      </w:r>
    </w:p>
  </w:footnote>
  <w:footnote w:type="continuationSeparator" w:id="0">
    <w:p w:rsidR="00C076E7" w:rsidRDefault="00C076E7" w:rsidP="009708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21"/>
    <w:multiLevelType w:val="hybridMultilevel"/>
    <w:tmpl w:val="5FE08C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6E2A7C"/>
    <w:multiLevelType w:val="hybridMultilevel"/>
    <w:tmpl w:val="F6FEEEA8"/>
    <w:lvl w:ilvl="0" w:tplc="41FE12A4">
      <w:start w:val="1"/>
      <w:numFmt w:val="taiwaneseCountingThousand"/>
      <w:lvlText w:val="（%1）"/>
      <w:lvlJc w:val="left"/>
      <w:pPr>
        <w:tabs>
          <w:tab w:val="num" w:pos="1134"/>
        </w:tabs>
        <w:ind w:left="1134" w:hanging="1021"/>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6CB2391"/>
    <w:multiLevelType w:val="hybridMultilevel"/>
    <w:tmpl w:val="8286EFD6"/>
    <w:lvl w:ilvl="0" w:tplc="A54E4864">
      <w:start w:val="1"/>
      <w:numFmt w:val="taiwaneseCountingThousand"/>
      <w:lvlText w:val="(%1)"/>
      <w:lvlJc w:val="left"/>
      <w:pPr>
        <w:ind w:left="503" w:hanging="50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3470AF"/>
    <w:multiLevelType w:val="hybridMultilevel"/>
    <w:tmpl w:val="905A6B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D1"/>
    <w:rsid w:val="00044744"/>
    <w:rsid w:val="00080935"/>
    <w:rsid w:val="00136207"/>
    <w:rsid w:val="00181323"/>
    <w:rsid w:val="00193C18"/>
    <w:rsid w:val="001B70CE"/>
    <w:rsid w:val="001C1A4F"/>
    <w:rsid w:val="002045FF"/>
    <w:rsid w:val="002323A3"/>
    <w:rsid w:val="00280B40"/>
    <w:rsid w:val="002B0853"/>
    <w:rsid w:val="002C4402"/>
    <w:rsid w:val="002D0C61"/>
    <w:rsid w:val="0030749B"/>
    <w:rsid w:val="00326001"/>
    <w:rsid w:val="00371523"/>
    <w:rsid w:val="003A1BB2"/>
    <w:rsid w:val="00443D8D"/>
    <w:rsid w:val="004C0A9E"/>
    <w:rsid w:val="004C25D0"/>
    <w:rsid w:val="00550C57"/>
    <w:rsid w:val="005511EC"/>
    <w:rsid w:val="00551E6B"/>
    <w:rsid w:val="00552825"/>
    <w:rsid w:val="00555F6D"/>
    <w:rsid w:val="005611C6"/>
    <w:rsid w:val="005F307A"/>
    <w:rsid w:val="00661AB3"/>
    <w:rsid w:val="00662832"/>
    <w:rsid w:val="006933BE"/>
    <w:rsid w:val="0069498E"/>
    <w:rsid w:val="006B0737"/>
    <w:rsid w:val="006C7529"/>
    <w:rsid w:val="006D025B"/>
    <w:rsid w:val="006E1E22"/>
    <w:rsid w:val="006F218E"/>
    <w:rsid w:val="007075E4"/>
    <w:rsid w:val="007F2E44"/>
    <w:rsid w:val="008C4FC6"/>
    <w:rsid w:val="009011FC"/>
    <w:rsid w:val="0091068E"/>
    <w:rsid w:val="00924EAF"/>
    <w:rsid w:val="00950B49"/>
    <w:rsid w:val="00952CF7"/>
    <w:rsid w:val="00962157"/>
    <w:rsid w:val="0097089D"/>
    <w:rsid w:val="00975EFD"/>
    <w:rsid w:val="00986865"/>
    <w:rsid w:val="009E1DF3"/>
    <w:rsid w:val="00A02E91"/>
    <w:rsid w:val="00A2153A"/>
    <w:rsid w:val="00A548FF"/>
    <w:rsid w:val="00AB3194"/>
    <w:rsid w:val="00AD05C4"/>
    <w:rsid w:val="00B26739"/>
    <w:rsid w:val="00B93571"/>
    <w:rsid w:val="00BB0072"/>
    <w:rsid w:val="00BC76F5"/>
    <w:rsid w:val="00C076E7"/>
    <w:rsid w:val="00C218E7"/>
    <w:rsid w:val="00C331AF"/>
    <w:rsid w:val="00C756DE"/>
    <w:rsid w:val="00C907DE"/>
    <w:rsid w:val="00CA2DF9"/>
    <w:rsid w:val="00CB70CD"/>
    <w:rsid w:val="00CB727E"/>
    <w:rsid w:val="00DD35AF"/>
    <w:rsid w:val="00E4052B"/>
    <w:rsid w:val="00F11FD1"/>
    <w:rsid w:val="00F4782F"/>
    <w:rsid w:val="00F76A7E"/>
    <w:rsid w:val="00FF0A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0DF735-3FAB-49DC-80C8-0C26D943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FD1"/>
    <w:pPr>
      <w:ind w:leftChars="200" w:left="480"/>
    </w:pPr>
  </w:style>
  <w:style w:type="paragraph" w:styleId="a4">
    <w:name w:val="header"/>
    <w:basedOn w:val="a"/>
    <w:link w:val="a5"/>
    <w:uiPriority w:val="99"/>
    <w:unhideWhenUsed/>
    <w:rsid w:val="0097089D"/>
    <w:pPr>
      <w:tabs>
        <w:tab w:val="center" w:pos="4153"/>
        <w:tab w:val="right" w:pos="8306"/>
      </w:tabs>
      <w:snapToGrid w:val="0"/>
    </w:pPr>
    <w:rPr>
      <w:sz w:val="20"/>
      <w:szCs w:val="20"/>
    </w:rPr>
  </w:style>
  <w:style w:type="character" w:customStyle="1" w:styleId="a5">
    <w:name w:val="頁首 字元"/>
    <w:basedOn w:val="a0"/>
    <w:link w:val="a4"/>
    <w:uiPriority w:val="99"/>
    <w:rsid w:val="0097089D"/>
    <w:rPr>
      <w:sz w:val="20"/>
      <w:szCs w:val="20"/>
    </w:rPr>
  </w:style>
  <w:style w:type="paragraph" w:styleId="a6">
    <w:name w:val="footer"/>
    <w:basedOn w:val="a"/>
    <w:link w:val="a7"/>
    <w:uiPriority w:val="99"/>
    <w:unhideWhenUsed/>
    <w:rsid w:val="0097089D"/>
    <w:pPr>
      <w:tabs>
        <w:tab w:val="center" w:pos="4153"/>
        <w:tab w:val="right" w:pos="8306"/>
      </w:tabs>
      <w:snapToGrid w:val="0"/>
    </w:pPr>
    <w:rPr>
      <w:sz w:val="20"/>
      <w:szCs w:val="20"/>
    </w:rPr>
  </w:style>
  <w:style w:type="character" w:customStyle="1" w:styleId="a7">
    <w:name w:val="頁尾 字元"/>
    <w:basedOn w:val="a0"/>
    <w:link w:val="a6"/>
    <w:uiPriority w:val="99"/>
    <w:rsid w:val="0097089D"/>
    <w:rPr>
      <w:sz w:val="20"/>
      <w:szCs w:val="20"/>
    </w:rPr>
  </w:style>
  <w:style w:type="paragraph" w:styleId="a8">
    <w:name w:val="Balloon Text"/>
    <w:basedOn w:val="a"/>
    <w:link w:val="a9"/>
    <w:uiPriority w:val="99"/>
    <w:semiHidden/>
    <w:unhideWhenUsed/>
    <w:rsid w:val="00C331A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331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2020-10-07T06:39:00Z</cp:lastPrinted>
  <dcterms:created xsi:type="dcterms:W3CDTF">2024-08-12T03:58:00Z</dcterms:created>
  <dcterms:modified xsi:type="dcterms:W3CDTF">2024-08-12T03:58:00Z</dcterms:modified>
</cp:coreProperties>
</file>